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D" w:rsidRDefault="008B22AD" w:rsidP="008B22AD">
      <w:pPr>
        <w:pStyle w:val="Default"/>
        <w:spacing w:after="27" w:line="360" w:lineRule="auto"/>
        <w:jc w:val="right"/>
        <w:rPr>
          <w:rFonts w:ascii="Times New Roman" w:hAnsi="Times New Roman" w:cs="Times New Roman"/>
          <w:b/>
          <w:color w:val="auto"/>
        </w:rPr>
      </w:pPr>
      <w:r w:rsidRPr="00173DF2">
        <w:rPr>
          <w:rFonts w:ascii="Times New Roman" w:hAnsi="Times New Roman" w:cs="Times New Roman"/>
          <w:b/>
          <w:color w:val="auto"/>
        </w:rPr>
        <w:t xml:space="preserve">11/2019. (VIII.27.) </w:t>
      </w:r>
      <w:r>
        <w:rPr>
          <w:rFonts w:ascii="Times New Roman" w:hAnsi="Times New Roman" w:cs="Times New Roman"/>
          <w:b/>
          <w:color w:val="auto"/>
        </w:rPr>
        <w:t>önkormányzati rendelet 3. melléklete</w:t>
      </w:r>
    </w:p>
    <w:p w:rsidR="008B22AD" w:rsidRPr="009E500D" w:rsidRDefault="008B22AD" w:rsidP="008B22AD">
      <w:pPr>
        <w:pStyle w:val="Standard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9E500D">
        <w:rPr>
          <w:rFonts w:ascii="Times New Roman" w:hAnsi="Times New Roman" w:cs="Times New Roman"/>
          <w:b/>
          <w:bCs/>
        </w:rPr>
        <w:t xml:space="preserve">„C” típusú pályázati kiírás </w:t>
      </w:r>
      <w:r w:rsidRPr="009E500D">
        <w:rPr>
          <w:rFonts w:ascii="Times New Roman" w:hAnsi="Times New Roman" w:cs="Times New Roman"/>
          <w:b/>
        </w:rPr>
        <w:t>–</w:t>
      </w:r>
      <w:r w:rsidRPr="009E500D">
        <w:rPr>
          <w:rFonts w:ascii="Times New Roman" w:hAnsi="Times New Roman" w:cs="Times New Roman"/>
          <w:b/>
          <w:bCs/>
        </w:rPr>
        <w:t xml:space="preserve"> Támogatás kisgyermekes családok </w:t>
      </w:r>
      <w:proofErr w:type="gramStart"/>
      <w:r w:rsidRPr="009E500D">
        <w:rPr>
          <w:rFonts w:ascii="Times New Roman" w:hAnsi="Times New Roman" w:cs="Times New Roman"/>
          <w:b/>
          <w:bCs/>
        </w:rPr>
        <w:t xml:space="preserve">számára </w:t>
      </w:r>
      <w:r w:rsidRPr="009E500D">
        <w:rPr>
          <w:rFonts w:ascii="Times New Roman" w:hAnsi="Times New Roman" w:cs="Times New Roman"/>
          <w:b/>
        </w:rPr>
        <w:t xml:space="preserve"> –</w:t>
      </w:r>
      <w:proofErr w:type="gramEnd"/>
      <w:r w:rsidRPr="009E500D">
        <w:rPr>
          <w:rFonts w:ascii="Times New Roman" w:hAnsi="Times New Roman" w:cs="Times New Roman"/>
          <w:b/>
        </w:rPr>
        <w:t xml:space="preserve"> elbírálás szempontjai</w:t>
      </w:r>
    </w:p>
    <w:p w:rsidR="008B22AD" w:rsidRDefault="008B22AD" w:rsidP="008B22AD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2126"/>
      </w:tblGrid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Maximálisan adható pontszám</w:t>
            </w:r>
          </w:p>
        </w:tc>
      </w:tr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1. Szociális helyzet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. 50 pont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Az egy háztartásban élők egy főre jutó havi bruttó jövedelme: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nem haladja meg a mindenkori minimálbér bruttó összegét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mindenkori minimálbér bruttó összegének 100 - 150 % között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Eltartott gyermekek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 eltartott gyermek</w:t>
            </w: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 xml:space="preserve">2 eltartott gyermek </w:t>
            </w: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3 vagy több eltartott gyermek</w:t>
            </w: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2. iskolai végzettség értékelése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5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5 pont</w:t>
            </w:r>
          </w:p>
        </w:tc>
      </w:tr>
      <w:tr w:rsidR="008B22AD" w:rsidRPr="00870435" w:rsidTr="00786A4F">
        <w:trPr>
          <w:trHeight w:val="9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felsőfokú végzettség megléte, vagy annak megszerzésére irányuló tanulmányok folytatása legalább az egyik szülő részéről</w:t>
            </w: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8B22AD" w:rsidRPr="00870435" w:rsidRDefault="008B22AD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érettségire épülő szakképesítés megléte, vagy annak megszerzésére irányuló iskolai tanulmányok folytatása legalább az egyik szülő részéről</w:t>
            </w: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szakképzés vagy érettségi megléte legalább az egyik szülő részéről</w:t>
            </w:r>
          </w:p>
          <w:p w:rsidR="008B22AD" w:rsidRPr="00870435" w:rsidRDefault="008B22AD" w:rsidP="00786A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legalább az egyik szülő a 353/2017. (XI.29) Korm. rendelet 5. melléklet szerinti, Bács-Kiskun megyére vonatkozó hiányszakmával rendelkezik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1309"/>
              </w:tabs>
              <w:suppressAutoHyphens/>
              <w:ind w:firstLine="8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3. Foglalkoztatottság időtartama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. 20 pont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 benyújtásakor az egyik szülő legalább 1 év bejelentett munkaviszonnyal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 benyújtásakor mindkét szülő legalább 1 év bejelentett munkaviszonnyal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 benyújtásakor az egyik szülő legalább 3 év bejelentett munkahellyel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 benyújtásakor mindkét szülő legalább 3 év bejelentett munkaviszonnyal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left" w:pos="1035"/>
                <w:tab w:val="center" w:pos="3150"/>
              </w:tabs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4. Egyéb szempontok: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pont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 benyújtása előtt a pályázó végzett önkéntes munkát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közfeladatot ellátó személy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pályázó </w:t>
            </w:r>
            <w:r w:rsidRPr="00C445DE">
              <w:rPr>
                <w:rFonts w:ascii="Times New Roman" w:eastAsia="Calibri" w:hAnsi="Times New Roman"/>
                <w:sz w:val="24"/>
                <w:szCs w:val="24"/>
              </w:rPr>
              <w:t>család felnőtt korú tagjai vállalják, hogy az ösztönző támogatás kifizetése alatt és azt követően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 kötelező 1 éven felül további 1 </w:t>
            </w:r>
            <w:r w:rsidRPr="00C445DE">
              <w:rPr>
                <w:rFonts w:ascii="Times New Roman" w:eastAsia="Calibri" w:hAnsi="Times New Roman"/>
                <w:sz w:val="24"/>
                <w:szCs w:val="24"/>
              </w:rPr>
              <w:t>évig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azaz összesen 2 évig</w:t>
            </w:r>
            <w:r w:rsidRPr="00C445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445DE">
              <w:rPr>
                <w:rFonts w:ascii="Times New Roman" w:eastAsia="Calibri" w:hAnsi="Times New Roman"/>
                <w:sz w:val="24"/>
                <w:szCs w:val="24"/>
              </w:rPr>
              <w:t>életvitelszerűen</w:t>
            </w:r>
            <w:proofErr w:type="spellEnd"/>
            <w:r w:rsidRPr="00C445DE">
              <w:rPr>
                <w:rFonts w:ascii="Times New Roman" w:eastAsia="Calibri" w:hAnsi="Times New Roman"/>
                <w:sz w:val="24"/>
                <w:szCs w:val="24"/>
              </w:rPr>
              <w:t>, állandó lakcímm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el rendelkezve Izsákon maradnak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B22AD" w:rsidRPr="00870435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pályázó </w:t>
            </w:r>
            <w:r w:rsidRPr="00C445DE">
              <w:rPr>
                <w:rFonts w:ascii="Times New Roman" w:eastAsia="Calibri" w:hAnsi="Times New Roman"/>
                <w:sz w:val="24"/>
                <w:szCs w:val="24"/>
              </w:rPr>
              <w:t>család felnőtt korú tagjai vállalják, hogy az ösztönző támogatás kifizetése alatt és azt követően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 kötelező 1 éven felül további 2 </w:t>
            </w:r>
            <w:r w:rsidRPr="00C445DE">
              <w:rPr>
                <w:rFonts w:ascii="Times New Roman" w:eastAsia="Calibri" w:hAnsi="Times New Roman"/>
                <w:sz w:val="24"/>
                <w:szCs w:val="24"/>
              </w:rPr>
              <w:t>évig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azaz összesen 3 évig</w:t>
            </w:r>
            <w:r w:rsidRPr="00C445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445DE">
              <w:rPr>
                <w:rFonts w:ascii="Times New Roman" w:eastAsia="Calibri" w:hAnsi="Times New Roman"/>
                <w:sz w:val="24"/>
                <w:szCs w:val="24"/>
              </w:rPr>
              <w:t>életvitelszerűen</w:t>
            </w:r>
            <w:proofErr w:type="spellEnd"/>
            <w:r w:rsidRPr="00C445DE">
              <w:rPr>
                <w:rFonts w:ascii="Times New Roman" w:eastAsia="Calibri" w:hAnsi="Times New Roman"/>
                <w:sz w:val="24"/>
                <w:szCs w:val="24"/>
              </w:rPr>
              <w:t>, állandó lakcímm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el rendelkezve Izsákon maradnak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left" w:pos="3750"/>
              </w:tabs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5. Motivációs levél értékelése**: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0 pont</w:t>
            </w:r>
          </w:p>
        </w:tc>
      </w:tr>
      <w:tr w:rsidR="008B22AD" w:rsidRPr="00870435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D" w:rsidRPr="00870435" w:rsidRDefault="008B22AD" w:rsidP="00786A4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Összesen: </w:t>
            </w:r>
          </w:p>
          <w:p w:rsidR="008B22AD" w:rsidRPr="00870435" w:rsidRDefault="008B22AD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D" w:rsidRPr="00870435" w:rsidRDefault="008B22AD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max</w:t>
            </w:r>
            <w:proofErr w:type="spellEnd"/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220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pont</w:t>
            </w:r>
          </w:p>
        </w:tc>
      </w:tr>
    </w:tbl>
    <w:p w:rsidR="008B22AD" w:rsidRPr="00870435" w:rsidRDefault="008B22AD" w:rsidP="008B22A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B22AD" w:rsidRPr="00870435" w:rsidRDefault="008B22AD" w:rsidP="008B22AD">
      <w:pPr>
        <w:tabs>
          <w:tab w:val="left" w:pos="1800"/>
        </w:tabs>
        <w:rPr>
          <w:rFonts w:ascii="Times New Roman" w:hAnsi="Times New Roman"/>
          <w:sz w:val="28"/>
          <w:lang w:eastAsia="ar-SA"/>
        </w:rPr>
      </w:pPr>
      <w:r w:rsidRPr="00870435">
        <w:rPr>
          <w:rFonts w:ascii="Times New Roman" w:hAnsi="Times New Roman"/>
          <w:sz w:val="24"/>
        </w:rPr>
        <w:t>* Ács, Asztalos, Épület- és szerkezetlakatos, Faipari technikus, Gazda, Gépgyártás-technológiai technikus, Gépi forgácsoló, Gyakorló ápoló, Gyakorló mentőápoló, Hegesztő, Ipari gépész, Kőműves, Magasépítő technikus, Mezőgazdasági gépész, Női szabó, Pék, Szerszámkészítő, Szociális gondozó és ápoló, Szoftverfejlesztő, Villanyszerelő, Virágkötő és virágkereskedő</w:t>
      </w:r>
    </w:p>
    <w:p w:rsidR="008B22AD" w:rsidRPr="00870435" w:rsidRDefault="008B22AD" w:rsidP="008B22AD">
      <w:pPr>
        <w:rPr>
          <w:rFonts w:ascii="Times New Roman" w:hAnsi="Times New Roman"/>
          <w:sz w:val="24"/>
        </w:rPr>
      </w:pPr>
      <w:r w:rsidRPr="00870435">
        <w:rPr>
          <w:rFonts w:ascii="Times New Roman" w:hAnsi="Times New Roman"/>
          <w:sz w:val="24"/>
        </w:rPr>
        <w:t>*</w:t>
      </w:r>
      <w:proofErr w:type="gramStart"/>
      <w:r w:rsidRPr="00870435">
        <w:rPr>
          <w:rFonts w:ascii="Times New Roman" w:hAnsi="Times New Roman"/>
          <w:sz w:val="24"/>
        </w:rPr>
        <w:t>* .</w:t>
      </w:r>
      <w:proofErr w:type="gramEnd"/>
      <w:r w:rsidRPr="00870435">
        <w:rPr>
          <w:rFonts w:ascii="Times New Roman" w:hAnsi="Times New Roman"/>
          <w:sz w:val="24"/>
        </w:rPr>
        <w:t xml:space="preserve"> sz. melléklet szerint</w:t>
      </w:r>
    </w:p>
    <w:p w:rsidR="00B56706" w:rsidRDefault="00B56706" w:rsidP="008B22AD">
      <w:bookmarkStart w:id="0" w:name="_GoBack"/>
      <w:bookmarkEnd w:id="0"/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D"/>
    <w:rsid w:val="008B22AD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4835"/>
  <w15:chartTrackingRefBased/>
  <w15:docId w15:val="{B3F24FD0-2BD8-41D4-98B1-E1E59168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2AD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8B22A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8B22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2019-08-28T20:32:00Z</dcterms:created>
  <dcterms:modified xsi:type="dcterms:W3CDTF">2019-08-28T20:33:00Z</dcterms:modified>
</cp:coreProperties>
</file>